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93132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AC314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AC314A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AC314A">
              <w:rPr>
                <w:color w:val="000000"/>
              </w:rPr>
              <w:t>1485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proofErr w:type="spellStart"/>
      <w:r w:rsidR="00ED4572">
        <w:rPr>
          <w:b/>
          <w:szCs w:val="28"/>
        </w:rPr>
        <w:t>Железнева</w:t>
      </w:r>
      <w:proofErr w:type="spellEnd"/>
      <w:r w:rsidR="00ED4572">
        <w:rPr>
          <w:b/>
          <w:szCs w:val="28"/>
        </w:rPr>
        <w:t xml:space="preserve"> Н.М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ED4572">
        <w:rPr>
          <w:szCs w:val="28"/>
        </w:rPr>
        <w:t>Железневым</w:t>
      </w:r>
      <w:proofErr w:type="spellEnd"/>
      <w:r w:rsidR="00ED4572">
        <w:rPr>
          <w:szCs w:val="28"/>
        </w:rPr>
        <w:t xml:space="preserve"> Николаем Михайловичем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ED4572">
        <w:rPr>
          <w:szCs w:val="28"/>
        </w:rPr>
        <w:t>Железнева</w:t>
      </w:r>
      <w:proofErr w:type="spellEnd"/>
      <w:r w:rsidR="00ED4572">
        <w:rPr>
          <w:szCs w:val="28"/>
        </w:rPr>
        <w:t xml:space="preserve"> Николая Михайловича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693132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93132">
        <w:rPr>
          <w:szCs w:val="28"/>
        </w:rPr>
        <w:t xml:space="preserve">17 </w:t>
      </w:r>
      <w:r>
        <w:rPr>
          <w:szCs w:val="28"/>
        </w:rPr>
        <w:t>часов</w:t>
      </w:r>
      <w:r w:rsidR="00693132">
        <w:rPr>
          <w:szCs w:val="28"/>
        </w:rPr>
        <w:t xml:space="preserve"> 25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ED4572">
        <w:rPr>
          <w:szCs w:val="28"/>
        </w:rPr>
        <w:t>Железневу</w:t>
      </w:r>
      <w:proofErr w:type="spellEnd"/>
      <w:r w:rsidR="00ED4572">
        <w:rPr>
          <w:szCs w:val="28"/>
        </w:rPr>
        <w:t xml:space="preserve"> Н. М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0F6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C7273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93132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314A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A2140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79</cp:revision>
  <dcterms:created xsi:type="dcterms:W3CDTF">2012-01-11T14:00:00Z</dcterms:created>
  <dcterms:modified xsi:type="dcterms:W3CDTF">2015-07-23T05:46:00Z</dcterms:modified>
</cp:coreProperties>
</file>